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6EDBDF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中华人民共和国矿产资源法</w:t>
      </w:r>
    </w:p>
    <w:p w14:paraId="22A4BF5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（1986年3月19日第六届全国人民代表大会常务委员会第十五次会议通过　根据1996年8月29日第八届全国人民代表大会常务委员会第二十一次会议《关于修改〈中华人民共和国矿产资源法〉的决定》第一次修正　根据2009年8月27日第十一届全国人民代表大会常务委员会第十次会议《关于修改部分法律的决定》第二次修正　2024年11月8日第十四届全国人民代表大会常务委员会第十二次会议修订）</w:t>
      </w:r>
    </w:p>
    <w:p w14:paraId="09CA35E7">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0B399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矿业权</w:t>
      </w:r>
    </w:p>
    <w:p w14:paraId="2A73111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矿产资源勘查、开采</w:t>
      </w:r>
    </w:p>
    <w:p w14:paraId="01A546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矿区生态修复</w:t>
      </w:r>
    </w:p>
    <w:p w14:paraId="50BC8C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矿产资源储备和应急</w:t>
      </w:r>
    </w:p>
    <w:p w14:paraId="7C2FD9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监督管理</w:t>
      </w:r>
    </w:p>
    <w:p w14:paraId="4B13AC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2087D7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5A264C3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272640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矿产资源合理开发利用，加强矿产资源和生态环境保护，维护矿产资源国家所有者权益和矿业权人合法权益，推动矿业高质量发展，保障国家矿产资源安全，适应全面建设社会主义现代化国家的需要，根据宪法，制定本法。</w:t>
      </w:r>
    </w:p>
    <w:p w14:paraId="1AB592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在中华人民共和国领域及管辖的其他海域勘查、开采矿产资源，开展矿区生态修复等活动，适用本法。</w:t>
      </w:r>
    </w:p>
    <w:p w14:paraId="2903DCCF">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本法所称矿产资源，是指由地质作用形成、具有利用价值的，呈固态、液态、气态等形态的自然资源。矿产资源目录由国务院确定并调整。</w:t>
      </w:r>
    </w:p>
    <w:p w14:paraId="3A11CA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矿产资源开发利用和保护工作应当坚持中国共产党的领导，贯彻总体国家安全观，统筹发展和安全，统筹国内国际，坚持开发利用与保护并重，遵循保障安全、节约集约、科技支撑、绿色发展的原则。</w:t>
      </w:r>
    </w:p>
    <w:p w14:paraId="4B99EC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矿产资源属于国家所有，由国务院代表国家行使矿产资源的所有权。地表或者地下的矿产资源的国家所有权，不因其所依附的土地的所有权或者使用权的不同而改变。</w:t>
      </w:r>
    </w:p>
    <w:p w14:paraId="0BB0D28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各级人民政府应当加强矿产资源保护工作。禁止任何单位和个人以任何手段侵占或者破坏矿产资源。</w:t>
      </w:r>
    </w:p>
    <w:p w14:paraId="541789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勘查、开采矿产资源应当依法分别取得探矿权、采矿权，本法另有规定的除外。</w:t>
      </w:r>
    </w:p>
    <w:p w14:paraId="195D6F1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国家保护依法取得的探矿权、采矿权不受侵犯，维护矿产资源勘查、开采区域的生产秩序、工作秩序。</w:t>
      </w:r>
    </w:p>
    <w:p w14:paraId="6407B6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勘查、开采矿产资源应当按照国家有关规定缴纳费用。国务院可以根据不同情况规定减收或者免收有关费用。</w:t>
      </w:r>
    </w:p>
    <w:p w14:paraId="5B0617FF">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开采矿产资源应当依法缴纳资源税。</w:t>
      </w:r>
    </w:p>
    <w:p w14:paraId="23C0F2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国家建立健全地质调查制度，加强基础性地质调查工作，为矿产资源勘查、开采和保护等提供基础地质资料。</w:t>
      </w:r>
    </w:p>
    <w:p w14:paraId="2C15DB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国家完善政策措施，加大对战略性矿产资源勘查、开采、贸易、储备等的支持力度，推动战略性矿产资源增加储量和提高产能，推进战略性矿产资源产业优化升级，提升矿产资源安全保障水平。</w:t>
      </w:r>
    </w:p>
    <w:p w14:paraId="37CA4728">
      <w:pPr>
        <w:ind w:firstLine="632" w:firstLineChars="200"/>
        <w:rPr>
          <w:rFonts w:ascii="Times New Roman" w:hAnsi="Times New Roman" w:cs="仿宋_GB2312"/>
          <w:sz w:val="32"/>
          <w:szCs w:val="32"/>
        </w:rPr>
      </w:pPr>
      <w:r>
        <w:rPr>
          <w:rFonts w:hint="eastAsia" w:ascii="Times New Roman" w:hAnsi="Times New Roman" w:cs="仿宋_GB2312"/>
          <w:sz w:val="32"/>
          <w:szCs w:val="32"/>
        </w:rPr>
        <w:t>战略性矿产资源目录由国务院确定并调整。</w:t>
      </w:r>
    </w:p>
    <w:p w14:paraId="26FA1631">
      <w:pPr>
        <w:ind w:firstLine="632" w:firstLineChars="200"/>
        <w:rPr>
          <w:rFonts w:ascii="Times New Roman" w:hAnsi="Times New Roman" w:cs="仿宋_GB2312"/>
          <w:sz w:val="32"/>
          <w:szCs w:val="32"/>
        </w:rPr>
      </w:pPr>
      <w:r>
        <w:rPr>
          <w:rFonts w:hint="eastAsia" w:ascii="Times New Roman" w:hAnsi="Times New Roman" w:cs="仿宋_GB2312"/>
          <w:sz w:val="32"/>
          <w:szCs w:val="32"/>
        </w:rPr>
        <w:t>对国务院确定的特定战略性矿产资源，按照国家有关规定实行保护性开采。</w:t>
      </w:r>
    </w:p>
    <w:p w14:paraId="476403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国家对矿产资源勘查、开采实行统一规划、合理布局、综合勘查、合理开采和综合利用的方针。</w:t>
      </w:r>
    </w:p>
    <w:p w14:paraId="36827BE4">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自然资源主管部门会同国务院发展改革、应急管理、生态环境、工业和信息化、水行政、能源、矿山安全监察等有关部门，依据国家发展规划、全国国土空间规划、地质调查成果等，编制全国矿产资源规划，报国务院或者其授权的部门批准后实施。</w:t>
      </w:r>
    </w:p>
    <w:p w14:paraId="418918E5">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省级人民政府自然资源主管部门会同有关部门编制本行政区域矿产资源规划，经本级人民政府同意后，报国务院自然资源主管部门批准后实施。</w:t>
      </w:r>
    </w:p>
    <w:p w14:paraId="073FDC00">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设区的市级、县级人民政府自然资源主管部门会同有关部门根据本行政区域内矿产资源状况和实际需要，编制本行政区域矿产资源规划，经本级人民政府同意后，报上一级人民政府自然资源主管部门批准后实施。</w:t>
      </w:r>
    </w:p>
    <w:p w14:paraId="425621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国家加强战略性矿产资源储备体系和矿产资源应急体系建设，提升矿产资源应急保供能力和水平。</w:t>
      </w:r>
    </w:p>
    <w:p w14:paraId="21F465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国家鼓励、支持矿产资源勘查、开采、保护和矿区生态修复等领域的科技创新、科技成果应用推广，推动数字化、智能化、绿色化建设，提高矿产资源相关领域的科学技术水平。</w:t>
      </w:r>
    </w:p>
    <w:p w14:paraId="5837B4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对在矿产资源勘查、开采、保护和矿区生态修复工作中做出突出贡献以及在矿产资源相关领域科技创新等方面取得显著成绩的单位和个人，按照国家有关规定给予表彰、奖励。</w:t>
      </w:r>
    </w:p>
    <w:p w14:paraId="266987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国家在民族自治地方开采矿产资源，应当照顾民族自治地方的利益，作出有利于民族自治地方经济建设的安排，照顾当地群众的生产和生活。</w:t>
      </w:r>
    </w:p>
    <w:p w14:paraId="34F1FCAE">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民族自治地方的自治机关根据法律规定和国家的统一规划，对可以由本地方开发的矿产资源，优先合理开发利用。</w:t>
      </w:r>
    </w:p>
    <w:p w14:paraId="429A06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国务院自然资源主管部门会同有关部门负责全国矿产资源勘查、开采和矿区生态修复等活动的监督管理工作。</w:t>
      </w:r>
    </w:p>
    <w:p w14:paraId="7F5BD03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县级以上地方人民政府自然资源主管部门会同有关部门负责本行政区域内矿产资源勘查、开采和矿区生态修复等活动的监督管理工作。</w:t>
      </w:r>
    </w:p>
    <w:p w14:paraId="507FFFDA">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国务院授权的机构对省、自治区、直辖市人民政府矿产资源开发利用和监督管理情况进行督察。</w:t>
      </w:r>
    </w:p>
    <w:p w14:paraId="51B2D3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国家坚持平等互利、合作共赢的方针，积极促进矿产资源领域国际合作。</w:t>
      </w:r>
    </w:p>
    <w:p w14:paraId="43F47F9A">
      <w:pPr>
        <w:rPr>
          <w:rFonts w:ascii="Times New Roman" w:hAnsi="Times New Roman" w:eastAsia="宋体" w:cs="宋体"/>
          <w:szCs w:val="32"/>
        </w:rPr>
      </w:pPr>
    </w:p>
    <w:p w14:paraId="1ACEDA6F">
      <w:pPr>
        <w:jc w:val="center"/>
        <w:rPr>
          <w:rFonts w:ascii="Times New Roman" w:hAnsi="Times New Roman" w:eastAsia="黑体" w:cs="黑体"/>
          <w:szCs w:val="32"/>
        </w:rPr>
      </w:pPr>
      <w:r>
        <w:rPr>
          <w:rFonts w:hint="eastAsia" w:ascii="Times New Roman" w:hAnsi="Times New Roman" w:eastAsia="黑体" w:cs="黑体"/>
          <w:szCs w:val="32"/>
        </w:rPr>
        <w:t>第二章　矿业权</w:t>
      </w:r>
    </w:p>
    <w:p w14:paraId="39E45B1E">
      <w:pPr>
        <w:rPr>
          <w:rFonts w:ascii="Times New Roman" w:hAnsi="Times New Roman" w:eastAsia="宋体" w:cs="宋体"/>
          <w:szCs w:val="32"/>
        </w:rPr>
      </w:pPr>
    </w:p>
    <w:p w14:paraId="3D267D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国家实行探矿权、采矿权有偿取得的制度。</w:t>
      </w:r>
    </w:p>
    <w:p w14:paraId="5E714069">
      <w:pPr>
        <w:ind w:firstLine="632" w:firstLineChars="200"/>
        <w:rPr>
          <w:rFonts w:ascii="Times New Roman" w:hAnsi="Times New Roman" w:cs="仿宋_GB2312"/>
          <w:sz w:val="32"/>
          <w:szCs w:val="32"/>
        </w:rPr>
      </w:pPr>
      <w:r>
        <w:rPr>
          <w:rFonts w:hint="eastAsia" w:ascii="Times New Roman" w:hAnsi="Times New Roman" w:cs="仿宋_GB2312"/>
          <w:sz w:val="32"/>
          <w:szCs w:val="32"/>
        </w:rPr>
        <w:t>探矿权、采矿权统称矿业权。</w:t>
      </w:r>
    </w:p>
    <w:p w14:paraId="434901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矿业权应当通过招标、拍卖、挂牌等竞争性方式出让，法律、行政法规或者国务院规定可以通过协议出让或者其他方式设立的除外。</w:t>
      </w:r>
    </w:p>
    <w:p w14:paraId="0A88D0AD">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矿业权出让权限划分由国务院规定。县级以上人民政府自然资源主管部门按照规定权限组织矿业权出让。</w:t>
      </w:r>
    </w:p>
    <w:p w14:paraId="2346BE2A">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矿业权出让应当按照国家规定纳入统一的公共资源交易平台体系。</w:t>
      </w:r>
    </w:p>
    <w:p w14:paraId="346A0E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自然资源主管部门应当加强对矿业权出让工作的统筹安排，优化矿业权出让工作流程，提高工作效率，保障矿业权出让工作与加强矿产资源勘查、开采的实际需要相适应。矿业权出让应当考虑不同矿产资源特点、矿山最低开采规模、生态环境保护和安全要求等因素。</w:t>
      </w:r>
    </w:p>
    <w:p w14:paraId="1263508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国家鼓励单位和个人向县级以上人民政府自然资源主管部门提供可供出让的探矿权区块来源；对符合出让条件的，有关人民政府自然资源主管部门应当及时安排出让。</w:t>
      </w:r>
    </w:p>
    <w:p w14:paraId="2675C07E">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国务院自然资源主管部门应当加强对矿业权出让工作的指导和监督。</w:t>
      </w:r>
    </w:p>
    <w:p w14:paraId="2AB5B06F">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法律、行政法规规定在一定区域范围内禁止或者限制开采矿产资源的，应当遵守相关规定。</w:t>
      </w:r>
    </w:p>
    <w:p w14:paraId="0DB2FB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通过竞争性方式出让矿业权的，出让矿业权的自然资源主管部门（以下称矿业权出让部门）应当提前公告拟出让矿业权的基本情况、竞争规则、受让人的技术能力等条件及其权利义务等事项，不得以不合理的条件对市场主体实行差别待遇或者歧视待遇。</w:t>
      </w:r>
    </w:p>
    <w:p w14:paraId="1E05C4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出让矿业权的，矿业权出让部门应当与依法确定的受让人以书面形式签订矿业权出让合同。</w:t>
      </w:r>
    </w:p>
    <w:p w14:paraId="394127D5">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出让合同应当明确勘查或者开采的矿种、区域，勘查、开采、矿区生态修复和安全要求，矿业权出让收益数额与缴纳方式、矿业权的期限等事项；涉及特定战略性矿产资源的，还应当明确保护性开采的有关要求。矿业权出让合同示范文本由国务院自然资源主管部门制定。</w:t>
      </w:r>
    </w:p>
    <w:p w14:paraId="14BD6F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矿业权出让合同约定的矿业权出让收益数额与缴纳方式等，应当符合国家有关矿业权出让收益征收的规定。</w:t>
      </w:r>
    </w:p>
    <w:p w14:paraId="61928D98">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出让收益征收办法由国务院财政部门会同国务院自然资源主管部门、国务院税务主管部门制定，报国务院批准后执行。制定矿业权出让收益征收办法，应当根据不同矿产资源特点，遵循有利于维护国家权益、调动矿产资源勘查积极性、促进矿业可持续发展的原则，并广泛听取各有关方面的意见和建议。</w:t>
      </w:r>
    </w:p>
    <w:p w14:paraId="4A4614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设立矿业权的，应当向矿业权出让部门申请矿业权登记。符合登记条件的，矿业权出让部门应当将相关事项记载于矿业权登记簿，并向矿业权人发放矿业权证书。</w:t>
      </w:r>
    </w:p>
    <w:p w14:paraId="4CBECDF6">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矿业权变更、转让、抵押和消灭的，应当依法办理登记。</w:t>
      </w:r>
    </w:p>
    <w:p w14:paraId="649153E9">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矿业权的设立、变更、转让、抵押和消灭，经依法登记，发生效力；未经登记，不发生效力，法律另有规定的除外。</w:t>
      </w:r>
    </w:p>
    <w:p w14:paraId="57C1B23E">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矿业权登记的具体办法由国务院自然资源主管部门制定。</w:t>
      </w:r>
    </w:p>
    <w:p w14:paraId="5851B8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探矿权人在登记的勘查区域内，享有勘查有关矿产资源并依法取得采矿权的权利。</w:t>
      </w:r>
    </w:p>
    <w:p w14:paraId="7508C332">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采矿权人在登记的开采区域内，享有开采有关矿产资源并获得采出的矿产品的权利。</w:t>
      </w:r>
    </w:p>
    <w:p w14:paraId="3F67E677">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矿业权人有权依法优先取得登记的勘查、开采区域内新发现的其他矿产资源的矿业权，具体办法由国务院自然资源主管部门制定。</w:t>
      </w:r>
    </w:p>
    <w:p w14:paraId="2C2EF359">
      <w:pPr>
        <w:ind w:firstLine="632" w:firstLineChars="200"/>
        <w:rPr>
          <w:rFonts w:ascii="Times New Roman" w:hAnsi="Times New Roman" w:cs="仿宋_GB2312"/>
          <w:sz w:val="32"/>
          <w:szCs w:val="32"/>
        </w:rPr>
      </w:pPr>
      <w:r>
        <w:rPr>
          <w:rFonts w:hint="eastAsia" w:ascii="Times New Roman" w:hAnsi="Times New Roman" w:cs="仿宋_GB2312"/>
          <w:sz w:val="32"/>
          <w:szCs w:val="32"/>
        </w:rPr>
        <w:t>在已经登记的勘查、开采区域内，不得设立其他矿业权，国务院和国务院自然资源主管部门规定可以按照不同矿种分别设立矿业权的除外。</w:t>
      </w:r>
    </w:p>
    <w:p w14:paraId="3050A2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探矿权的期限为五年。探矿权期限届满，可以续期，续期最多不超过三次，每次期限为五年；续期时应当按照规定核减勘查区域面积。法律、行政法规另有规定的除外。</w:t>
      </w:r>
    </w:p>
    <w:p w14:paraId="04AEFDCD">
      <w:pPr>
        <w:ind w:firstLine="632" w:firstLineChars="200"/>
        <w:rPr>
          <w:rFonts w:ascii="Times New Roman" w:hAnsi="Times New Roman" w:cs="仿宋_GB2312"/>
          <w:sz w:val="32"/>
          <w:szCs w:val="32"/>
        </w:rPr>
      </w:pPr>
      <w:r>
        <w:rPr>
          <w:rFonts w:hint="eastAsia" w:ascii="Times New Roman" w:hAnsi="Times New Roman" w:cs="仿宋_GB2312"/>
          <w:sz w:val="32"/>
          <w:szCs w:val="32"/>
        </w:rPr>
        <w:t>探矿权人应当按照探矿权出让合同的约定及时开展勘查工作，并每年向原矿业权出让部门报告有关情况；无正当理由未开展或者未实质性开展勘查工作的，探矿权期限届满时不予续期。</w:t>
      </w:r>
    </w:p>
    <w:p w14:paraId="55BAEE9D">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采矿权的期限结合矿产资源储量和矿山建设规模确定，最长不超过三十年。采矿权期限届满，登记的开采区域内仍有可供开采的矿产资源的，可以续期；法律、行政法规另有规定的除外。</w:t>
      </w:r>
    </w:p>
    <w:p w14:paraId="77D5768C">
      <w:pPr>
        <w:ind w:firstLine="632" w:firstLineChars="200"/>
        <w:rPr>
          <w:rFonts w:ascii="Times New Roman" w:hAnsi="Times New Roman" w:cs="仿宋_GB2312"/>
          <w:sz w:val="32"/>
          <w:szCs w:val="32"/>
        </w:rPr>
      </w:pPr>
      <w:r>
        <w:rPr>
          <w:rFonts w:hint="eastAsia" w:ascii="Times New Roman" w:hAnsi="Times New Roman" w:cs="仿宋_GB2312"/>
          <w:sz w:val="32"/>
          <w:szCs w:val="32"/>
        </w:rPr>
        <w:t>期限届满未申请续期或者依法不予续期的，矿业权消灭。</w:t>
      </w:r>
    </w:p>
    <w:p w14:paraId="7DD7BB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探矿权人探明可供开采的矿产资源后可以在探矿权期限内申请将其探矿权转为采矿权；法律、行政法规另有规定的除外。原矿业权出让部门应当与该探矿权人签订采矿权出让合同，设立采矿权。</w:t>
      </w:r>
    </w:p>
    <w:p w14:paraId="4F7F956F">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为了公共利益的需要，或者因不可抗力或者其他特殊情形，探矿权暂时不能转为采矿权的，探矿权人可以申请办理探矿权保留，原矿业权出让部门应当为其办理。探矿权保留期间，探矿权期限中止计算。</w:t>
      </w:r>
    </w:p>
    <w:p w14:paraId="667769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矿业权期限届满前，为了公共利益的需要，原矿业权出让部门可以依法收回矿业权；矿业权被收回的，应当依法给予公平、合理的补偿。</w:t>
      </w:r>
    </w:p>
    <w:p w14:paraId="7189DC02">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自然保护地范围内，可以依法进行符合管控要求的勘查、开采活动，已设立的矿业权不符合管控要求的，应当依法有序退出。</w:t>
      </w:r>
    </w:p>
    <w:p w14:paraId="63B689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矿业权可以依法转让或者出资、抵押等，国家另有规定或者矿业权出让合同另有约定的除外。</w:t>
      </w:r>
    </w:p>
    <w:p w14:paraId="3EC3298C">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矿业权转让的，矿业权出让合同和矿业权登记簿所载明的权利、义务随之转移，国家另有规定或者矿业权出让、转让合同另有约定的除外。</w:t>
      </w:r>
    </w:p>
    <w:p w14:paraId="23A19EDC">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矿业权转让的具体管理办法由国务院制定。</w:t>
      </w:r>
    </w:p>
    <w:p w14:paraId="126F07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有下列情形之一的，无需取得探矿权：</w:t>
      </w:r>
    </w:p>
    <w:p w14:paraId="25C37D24">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（一）国家出资勘查矿产资源；</w:t>
      </w:r>
    </w:p>
    <w:p w14:paraId="6717D174">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（二）采矿权人在登记的开采区域内为开采活动需要进行勘查；</w:t>
      </w:r>
    </w:p>
    <w:p w14:paraId="68E15683">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（三）国务院和国务院自然资源主管部门规定的其他情形。</w:t>
      </w:r>
    </w:p>
    <w:p w14:paraId="53F2F2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有下列情形之一的，无需取得采矿权：</w:t>
      </w:r>
    </w:p>
    <w:p w14:paraId="05CE1F0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（一）个人为生活自用采挖只能用作普通建筑材料的砂、石、黏土；</w:t>
      </w:r>
    </w:p>
    <w:p w14:paraId="6C454C14">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（二）建设项目施工单位在批准的作业区域和建设工期内，因施工需要采挖只能用作普通建筑材料的砂、石、黏土；</w:t>
      </w:r>
    </w:p>
    <w:p w14:paraId="6AC10D8B">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（三）国务院和国务院自然资源主管部门规定的其他情形。</w:t>
      </w:r>
    </w:p>
    <w:p w14:paraId="5DBD4E08">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有前款第一项、第二项规定情形的，应当遵守省、自治区、直辖市规定的监督管理要求。</w:t>
      </w:r>
    </w:p>
    <w:p w14:paraId="5A4A1C77">
      <w:pPr>
        <w:rPr>
          <w:rFonts w:ascii="Times New Roman" w:hAnsi="Times New Roman" w:eastAsia="宋体" w:cs="宋体"/>
          <w:szCs w:val="32"/>
        </w:rPr>
      </w:pPr>
    </w:p>
    <w:p w14:paraId="49953D63">
      <w:pPr>
        <w:jc w:val="center"/>
        <w:rPr>
          <w:rFonts w:ascii="Times New Roman" w:hAnsi="Times New Roman" w:eastAsia="黑体" w:cs="黑体"/>
          <w:szCs w:val="32"/>
        </w:rPr>
      </w:pPr>
      <w:r>
        <w:rPr>
          <w:rFonts w:hint="eastAsia" w:ascii="Times New Roman" w:hAnsi="Times New Roman" w:eastAsia="黑体" w:cs="黑体"/>
          <w:szCs w:val="32"/>
        </w:rPr>
        <w:t>第三章　矿产资源勘查、开采</w:t>
      </w:r>
    </w:p>
    <w:p w14:paraId="60E659E1">
      <w:pPr>
        <w:rPr>
          <w:rFonts w:ascii="Times New Roman" w:hAnsi="Times New Roman" w:eastAsia="宋体" w:cs="宋体"/>
          <w:szCs w:val="32"/>
        </w:rPr>
      </w:pPr>
    </w:p>
    <w:p w14:paraId="1FCB38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县级以上人民政府自然资源主管部门会同有关部门组织开展基础性地质调查；省级以上人民政府自然资源主管部门会同有关部门组织开展战略性矿产资源、重点成矿区远景调查和潜力评价。</w:t>
      </w:r>
    </w:p>
    <w:p w14:paraId="3A1AEC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开展地质调查和矿产资源勘查、开采活动，应当按照国家有关规定及时汇交原始地质资料、实物地质资料和成果地质资料。</w:t>
      </w:r>
    </w:p>
    <w:p w14:paraId="3D2A5BD7">
      <w:pPr>
        <w:ind w:firstLine="632" w:firstLineChars="200"/>
        <w:rPr>
          <w:rFonts w:ascii="Times New Roman" w:hAnsi="Times New Roman" w:cs="仿宋_GB2312"/>
          <w:sz w:val="32"/>
          <w:szCs w:val="32"/>
        </w:rPr>
      </w:pPr>
      <w:r>
        <w:rPr>
          <w:rFonts w:hint="eastAsia" w:ascii="Times New Roman" w:hAnsi="Times New Roman" w:cs="仿宋_GB2312"/>
          <w:sz w:val="32"/>
          <w:szCs w:val="32"/>
        </w:rPr>
        <w:t>汇交的地质资料应当依法保管、利用和保护。</w:t>
      </w:r>
    </w:p>
    <w:p w14:paraId="71FE65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编制国土空间规划应当合理规划建设项目的空间布局，避免、减少压覆矿产资源。</w:t>
      </w:r>
    </w:p>
    <w:p w14:paraId="29BDF12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建设项目论证时，建设单位应当查询占地范围内矿产资源分布和矿业权设置情况。省级以上人民政府自然资源主管部门应当为建设单位提供查询服务。</w:t>
      </w:r>
    </w:p>
    <w:p w14:paraId="0EDAD35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建设项目确需压覆已经设置矿业权的矿产资源，对矿业权行使造成直接影响的，建设单位应当在压覆前与矿业权人协商，并依法给予公平、合理的补偿。</w:t>
      </w:r>
    </w:p>
    <w:p w14:paraId="3B3A1A6C">
      <w:pPr>
        <w:ind w:firstLine="632" w:firstLineChars="200"/>
        <w:rPr>
          <w:rFonts w:ascii="Times New Roman" w:hAnsi="Times New Roman" w:cs="仿宋_GB2312"/>
          <w:sz w:val="32"/>
          <w:szCs w:val="32"/>
        </w:rPr>
      </w:pPr>
      <w:r>
        <w:rPr>
          <w:rFonts w:hint="eastAsia" w:ascii="Times New Roman" w:hAnsi="Times New Roman" w:cs="仿宋_GB2312"/>
          <w:sz w:val="32"/>
          <w:szCs w:val="32"/>
        </w:rPr>
        <w:t>战略性矿产资源原则上不得压覆；确需压覆的，应当经国务院自然资源主管部门或者其授权的省、自治区、直辖市人民政府自然资源主管部门批准。</w:t>
      </w:r>
    </w:p>
    <w:p w14:paraId="1F3714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矿业权人依照本法有关规定取得矿业权后，进行矿产资源勘查、开采作业前，应当按照矿业权出让合同以及相关标准、技术规范等，分别编制勘查方案、开采方案，报原矿业权出让部门批准，取得勘查许可证、采矿许可证；未取得许可证的，不得进行勘查、开采作业。</w:t>
      </w:r>
    </w:p>
    <w:p w14:paraId="249F02BB">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矿业权人应当按照经批准的勘查方案、开采方案进行勘查、开采作业；勘查方案、开采方案需要作重大调整的，应当按照规定报原矿业权出让部门批准。</w:t>
      </w:r>
    </w:p>
    <w:p w14:paraId="339BB2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国家完善与矿产资源勘查、开采相适应的矿业用地制度。编制国土空间规划应当考虑矿产资源勘查、开采用地实际需求。勘查、开采矿产资源应当节约集约使用土地。</w:t>
      </w:r>
    </w:p>
    <w:p w14:paraId="4C8C5BB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县级以上人民政府自然资源主管部门应当保障矿业权人依法通过出让、租赁、作价出资等方式使用土地。开采战略性矿产资源确需使用农民集体所有土地的，可以依法实施征收。</w:t>
      </w:r>
    </w:p>
    <w:p w14:paraId="0D0CFE47">
      <w:pPr>
        <w:ind w:firstLine="632" w:firstLineChars="200"/>
        <w:rPr>
          <w:rFonts w:ascii="Times New Roman" w:hAnsi="Times New Roman" w:cs="仿宋_GB2312"/>
          <w:sz w:val="32"/>
          <w:szCs w:val="32"/>
        </w:rPr>
      </w:pPr>
      <w:r>
        <w:rPr>
          <w:rFonts w:hint="eastAsia" w:ascii="Times New Roman" w:hAnsi="Times New Roman" w:cs="仿宋_GB2312"/>
          <w:sz w:val="32"/>
          <w:szCs w:val="32"/>
        </w:rPr>
        <w:t>勘查矿产资源可以依照土地管理法律、行政法规的规定临时使用土地。露天开采战略性矿产资源占用土地，经科学论证，具备边开采、边复垦条件的，报省级以上人民政府自然资源主管部门批准后，可以临时使用土地；临时使用农用地的，还应当按照国家有关规定及时恢复种植条件、耕地质量或者恢复植被、生产条件，确保原地类数量不减少、质量不下降、农民利益有保障。</w:t>
      </w:r>
    </w:p>
    <w:p w14:paraId="3E0F4016">
      <w:pPr>
        <w:ind w:firstLine="632" w:firstLineChars="200"/>
        <w:rPr>
          <w:rFonts w:ascii="Times New Roman" w:hAnsi="Times New Roman" w:cs="仿宋_GB2312"/>
          <w:sz w:val="32"/>
          <w:szCs w:val="32"/>
        </w:rPr>
      </w:pPr>
      <w:r>
        <w:rPr>
          <w:rFonts w:hint="eastAsia" w:ascii="Times New Roman" w:hAnsi="Times New Roman" w:cs="仿宋_GB2312"/>
          <w:sz w:val="32"/>
          <w:szCs w:val="32"/>
        </w:rPr>
        <w:t>勘查、开采矿产资源用地的范围和使用期限应当根据需要确定，使用期限最长不超过矿业权期限。</w:t>
      </w:r>
    </w:p>
    <w:p w14:paraId="4898BE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矿业权所在地的县级人民政府自然资源主管部门应当公告矿业权人勘查、开采区域范围。矿业权人在勘查、开采区域内勘查、开采矿产资源，可以依法在相邻区域通行，架设供电、供水、通讯等相关设施。</w:t>
      </w:r>
    </w:p>
    <w:p w14:paraId="26E4E2A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任何单位和个人不得实施下列行为：</w:t>
      </w:r>
    </w:p>
    <w:p w14:paraId="35CDF51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（一）进入他人的勘查、开采区域勘查、开采矿产资源；</w:t>
      </w:r>
    </w:p>
    <w:p w14:paraId="12DD0D44">
      <w:pPr>
        <w:ind w:firstLine="632" w:firstLineChars="200"/>
        <w:rPr>
          <w:rFonts w:ascii="Times New Roman" w:hAnsi="Times New Roman" w:cs="仿宋_GB2312"/>
          <w:sz w:val="32"/>
          <w:szCs w:val="32"/>
        </w:rPr>
      </w:pPr>
      <w:r>
        <w:rPr>
          <w:rFonts w:hint="eastAsia" w:ascii="Times New Roman" w:hAnsi="Times New Roman" w:cs="仿宋_GB2312"/>
          <w:sz w:val="32"/>
          <w:szCs w:val="32"/>
        </w:rPr>
        <w:t>（二）扰乱勘查、开采区域的生产秩序、工作秩序；</w:t>
      </w:r>
    </w:p>
    <w:p w14:paraId="4309ABED">
      <w:pPr>
        <w:ind w:firstLine="632" w:firstLineChars="200"/>
        <w:rPr>
          <w:rFonts w:ascii="Times New Roman" w:hAnsi="Times New Roman" w:cs="仿宋_GB2312"/>
          <w:sz w:val="32"/>
          <w:szCs w:val="32"/>
        </w:rPr>
      </w:pPr>
      <w:r>
        <w:rPr>
          <w:rFonts w:hint="eastAsia" w:ascii="Times New Roman" w:hAnsi="Times New Roman" w:cs="仿宋_GB2312"/>
          <w:sz w:val="32"/>
          <w:szCs w:val="32"/>
        </w:rPr>
        <w:t>（三）侵占、哄抢矿业权人依法开采的矿产品；</w:t>
      </w:r>
    </w:p>
    <w:p w14:paraId="5C3EB296">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（四）其他干扰、破坏矿产资源勘查、开采活动正常进行的行为。</w:t>
      </w:r>
    </w:p>
    <w:p w14:paraId="404AF6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石油、天然气等矿产资源勘查过程中发现可供开采的石油、天然气等矿产资源的，探矿权人依法履行相关程序后，可以进行开采，但应当在国务院自然资源主管部门规定的期限内依法取得采矿权和采矿许可证。</w:t>
      </w:r>
    </w:p>
    <w:p w14:paraId="442022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国家鼓励、支持矿业绿色低碳转型发展，加强绿色矿山建设。</w:t>
      </w:r>
    </w:p>
    <w:p w14:paraId="655F77E1">
      <w:pPr>
        <w:ind w:firstLine="632" w:firstLineChars="200"/>
        <w:rPr>
          <w:rFonts w:ascii="Times New Roman" w:hAnsi="Times New Roman" w:cs="仿宋_GB2312"/>
          <w:sz w:val="32"/>
          <w:szCs w:val="32"/>
        </w:rPr>
      </w:pPr>
      <w:r>
        <w:rPr>
          <w:rFonts w:hint="eastAsia" w:ascii="Times New Roman" w:hAnsi="Times New Roman" w:cs="仿宋_GB2312"/>
          <w:sz w:val="32"/>
          <w:szCs w:val="32"/>
        </w:rPr>
        <w:t>勘查、开采矿产资源，应当采用先进适用、符合生态环境保护和安全生产要求的工艺、设备、技术，不得使用国家明令淘汰的工艺、设备、技术。</w:t>
      </w:r>
    </w:p>
    <w:p w14:paraId="27529BA0">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开采矿产资源应当采取有效措施，避免、减少对矿区森林、草原、耕地、湿地、河湖、海洋等生态系统的破坏，并加强对尾矿库建设、运行、闭库等活动的管理，防范生态环境和安全风险。</w:t>
      </w:r>
    </w:p>
    <w:p w14:paraId="56D606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勘查活动结束后，探矿权人应当及时对勘查区域进行清理，清除可能危害公共安全的设施、设备等，对废弃的探坑、探井等实施回填、封堵；破坏地表植被的，应当及时恢复。</w:t>
      </w:r>
    </w:p>
    <w:p w14:paraId="489F0B82">
      <w:pPr>
        <w:ind w:firstLine="632" w:firstLineChars="200"/>
        <w:rPr>
          <w:rFonts w:ascii="Times New Roman" w:hAnsi="Times New Roman" w:cs="仿宋_GB2312"/>
          <w:sz w:val="32"/>
          <w:szCs w:val="32"/>
        </w:rPr>
      </w:pPr>
      <w:r>
        <w:rPr>
          <w:rFonts w:hint="eastAsia" w:ascii="Times New Roman" w:hAnsi="Times New Roman" w:cs="仿宋_GB2312"/>
          <w:sz w:val="32"/>
          <w:szCs w:val="32"/>
        </w:rPr>
        <w:t>勘查活动临时占用耕地的，应当及时恢复种植条件和耕地质量；临时占用林地、草地的，应当及时恢复植被和生产条件。</w:t>
      </w:r>
    </w:p>
    <w:p w14:paraId="63F35B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开采矿产资源，应当采取合理的开采顺序、开采方法，并采取有效措施确保矿产资源开采回采率、选矿回收率和综合利用率达到有关国家标准的要求。</w:t>
      </w:r>
    </w:p>
    <w:p w14:paraId="2FA1729D">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开采矿产资源，应当采取有效措施保护地下水资源，并优先使用矿井水。</w:t>
      </w:r>
    </w:p>
    <w:p w14:paraId="1185685E">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在开采主要矿种的同时，对具有工业价值的共生和伴生矿产应当综合开采、综合利用，防止浪费；对暂时不能综合开采或者必须同时采出但暂时不能综合利用的矿产以及含有有用组分的尾矿，应当采取有效的保护措施，防止损失破坏。</w:t>
      </w:r>
    </w:p>
    <w:p w14:paraId="0EC2ED6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国家制定和完善提高矿产资源开采回采率、选矿回收率、综合利用率的激励性政策措施。</w:t>
      </w:r>
    </w:p>
    <w:p w14:paraId="786C3E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国家建立矿产资源储量管理制度，具体办法由国务院制定。</w:t>
      </w:r>
    </w:p>
    <w:p w14:paraId="2D15D39E">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矿业权人查明可供开采的矿产资源或者发现矿产资源储量发生重大变化的，应当按照规定编制矿产资源储量报告并报送县级以上人民政府自然资源主管部门。矿业权人应当对矿产资源储量报告的真实性负责。</w:t>
      </w:r>
    </w:p>
    <w:p w14:paraId="0F9DA9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采矿权人应当按照国家有关规定将闭坑地质报告报送县级以上地方人民政府自然资源主管部门。</w:t>
      </w:r>
    </w:p>
    <w:p w14:paraId="4809B2F2">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采矿权人应当在矿山闭坑前或者闭坑后的合理期限内采取安全措施、防治环境污染和生态破坏。</w:t>
      </w:r>
    </w:p>
    <w:p w14:paraId="44F0B0E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县级以上地方人民政府应当组织有关部门加强闭坑的监督管理。</w:t>
      </w:r>
    </w:p>
    <w:p w14:paraId="52617B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勘查、开采矿产资源，应当遵守有关生态环境保护、安全生产、职业病防治等法律、法规的规定，防止污染环境、破坏生态，预防和减少生产安全事故，预防发生职业病。</w:t>
      </w:r>
    </w:p>
    <w:p w14:paraId="674D09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勘查、开采矿产资源时发现重要地质遗迹、古生物化石和文物的，应当加以保护并及时报告有关部门。</w:t>
      </w:r>
    </w:p>
    <w:p w14:paraId="2F59A701">
      <w:pPr>
        <w:rPr>
          <w:rFonts w:ascii="Times New Roman" w:hAnsi="Times New Roman" w:eastAsia="宋体" w:cs="宋体"/>
          <w:szCs w:val="32"/>
        </w:rPr>
      </w:pPr>
    </w:p>
    <w:p w14:paraId="2A454315">
      <w:pPr>
        <w:jc w:val="center"/>
        <w:rPr>
          <w:rFonts w:ascii="Times New Roman" w:hAnsi="Times New Roman" w:eastAsia="黑体" w:cs="黑体"/>
          <w:szCs w:val="32"/>
        </w:rPr>
      </w:pPr>
      <w:r>
        <w:rPr>
          <w:rFonts w:hint="eastAsia" w:ascii="Times New Roman" w:hAnsi="Times New Roman" w:eastAsia="黑体" w:cs="黑体"/>
          <w:szCs w:val="32"/>
        </w:rPr>
        <w:t>第四章　矿区生态修复</w:t>
      </w:r>
    </w:p>
    <w:p w14:paraId="77481AFB">
      <w:pPr>
        <w:rPr>
          <w:rFonts w:ascii="Times New Roman" w:hAnsi="Times New Roman" w:eastAsia="宋体" w:cs="宋体"/>
          <w:szCs w:val="32"/>
        </w:rPr>
      </w:pPr>
    </w:p>
    <w:p w14:paraId="31E4CF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矿区生态修复应当坚持自然恢复与人工修复相结合，遵循因地制宜、科学规划、系统治理、合理利用的原则，采取工程、技术、生物等措施，做好地质环境恢复治理、地貌重塑、植被恢复、土地复垦等。涉及矿区污染治理的，应当遵守相关法律法规和技术标准等要求。</w:t>
      </w:r>
    </w:p>
    <w:p w14:paraId="4030B146">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国务院自然资源主管部门会同国务院生态环境主管部门等有关部门制定矿区生态修复技术规范。</w:t>
      </w:r>
    </w:p>
    <w:p w14:paraId="2349B750">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国务院生态环境主管部门指导、协调和监督矿区生态修复工作。</w:t>
      </w:r>
    </w:p>
    <w:p w14:paraId="6EB34EF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县级以上地方人民政府应当加强对矿区生态修复工作的统筹和监督，保障矿区生态修复与污染防治、水土保持、植被恢复等协同实施，提升矿区生态环境保护和恢复效果。</w:t>
      </w:r>
    </w:p>
    <w:p w14:paraId="165125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因开采矿产资源导致矿区生态破坏的，采矿权人应当依法履行生态修复义务。采矿权人的生态修复义务不因采矿权消灭而免除。</w:t>
      </w:r>
    </w:p>
    <w:p w14:paraId="3ECDC165">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采矿权转让的，由受让人履行矿区生态修复义务，国家另有规定或者矿业权出让、转让合同另有约定的除外。</w:t>
      </w:r>
    </w:p>
    <w:p w14:paraId="71272D7D">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历史遗留的废弃矿区，矿区生态修复责任人灭失或者无法确认的，由所在地县级以上地方人民政府组织开展矿区生态修复。</w:t>
      </w:r>
    </w:p>
    <w:p w14:paraId="20A45B8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国家鼓励社会资本参与矿区生态修复。</w:t>
      </w:r>
    </w:p>
    <w:p w14:paraId="744E45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开采矿产资源前，采矿权人应当依照法律、法规和国务院自然资源主管部门的规定以及矿业权出让合同编制矿区生态修复方案，随开采方案报原矿业权出让部门批准。矿区生态修复方案应当包括尾矿库生态修复的专门措施。</w:t>
      </w:r>
    </w:p>
    <w:p w14:paraId="6299478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编制矿区生态修复方案，应当在矿区涉及的有关范围内公示征求意见，并专门听取矿区涉及的居民委员会、村民委员会、农村集体经济组织和居民代表、村民代表的意见。</w:t>
      </w:r>
    </w:p>
    <w:p w14:paraId="4BCE3B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采矿权人应当按照经批准的矿区生态修复方案进行矿区生态修复。能够边开采、边修复的，应当边开采、边修复；能够分区、分期修复的，应当分区、分期修复；不能边开采、边修复或者分区、分期修复的，应当在矿山闭坑前或者闭坑后的合理期限内及时修复。</w:t>
      </w:r>
    </w:p>
    <w:p w14:paraId="2CBB34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矿区生态修复由县级以上地方人民政府自然资源主管部门会同生态环境主管部门等有关部门组织验收。验收应当邀请有关专家以及矿区涉及的居民委员会、村民委员会、农村集体经济组织和居民代表、村民代表参加，验收结果应当向社会公布。</w:t>
      </w:r>
    </w:p>
    <w:p w14:paraId="755A6BCB">
      <w:pPr>
        <w:ind w:firstLine="632" w:firstLineChars="200"/>
        <w:rPr>
          <w:rFonts w:ascii="Times New Roman" w:hAnsi="Times New Roman" w:cs="仿宋_GB2312"/>
          <w:sz w:val="32"/>
          <w:szCs w:val="32"/>
        </w:rPr>
      </w:pPr>
      <w:r>
        <w:rPr>
          <w:rFonts w:hint="eastAsia" w:ascii="Times New Roman" w:hAnsi="Times New Roman" w:cs="仿宋_GB2312"/>
          <w:sz w:val="32"/>
          <w:szCs w:val="32"/>
        </w:rPr>
        <w:t>矿区生态修复分区、分期进行的，应当分区、分期验收。</w:t>
      </w:r>
    </w:p>
    <w:p w14:paraId="211651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采矿权人应当按照规定提取矿区生态修复费用，专门用于矿区生态修复。矿区生态修复费用计入成本。</w:t>
      </w:r>
    </w:p>
    <w:p w14:paraId="2CD2AC2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县级以上人民政府自然资源主管部门应当会同财政等有关部门对矿区生态修复费用的提取、使用情况进行监督检查。</w:t>
      </w:r>
    </w:p>
    <w:p w14:paraId="39A1DE7E">
      <w:pPr>
        <w:ind w:firstLine="632" w:firstLineChars="200"/>
        <w:rPr>
          <w:rFonts w:ascii="Times New Roman" w:hAnsi="Times New Roman" w:cs="仿宋_GB2312"/>
          <w:sz w:val="32"/>
          <w:szCs w:val="32"/>
        </w:rPr>
      </w:pPr>
      <w:r>
        <w:rPr>
          <w:rFonts w:hint="eastAsia" w:ascii="Times New Roman" w:hAnsi="Times New Roman" w:cs="仿宋_GB2312"/>
          <w:sz w:val="32"/>
          <w:szCs w:val="32"/>
        </w:rPr>
        <w:t>矿区生态修复费用提取、使用和监督管理的具体办法由国务院财政部门会同国务院自然资源主管部门制定。</w:t>
      </w:r>
    </w:p>
    <w:p w14:paraId="4871E75A">
      <w:pPr>
        <w:rPr>
          <w:rFonts w:ascii="Times New Roman" w:hAnsi="Times New Roman" w:eastAsia="宋体" w:cs="宋体"/>
          <w:szCs w:val="32"/>
        </w:rPr>
      </w:pPr>
    </w:p>
    <w:p w14:paraId="0A45D178">
      <w:pPr>
        <w:jc w:val="center"/>
        <w:rPr>
          <w:rFonts w:ascii="Times New Roman" w:hAnsi="Times New Roman" w:eastAsia="黑体" w:cs="黑体"/>
          <w:szCs w:val="32"/>
        </w:rPr>
      </w:pPr>
      <w:r>
        <w:rPr>
          <w:rFonts w:hint="eastAsia" w:ascii="Times New Roman" w:hAnsi="Times New Roman" w:eastAsia="黑体" w:cs="黑体"/>
          <w:szCs w:val="32"/>
        </w:rPr>
        <w:t>第五章　矿产资源储备和应急</w:t>
      </w:r>
    </w:p>
    <w:p w14:paraId="1DC839F6">
      <w:pPr>
        <w:rPr>
          <w:rFonts w:ascii="Times New Roman" w:hAnsi="Times New Roman" w:eastAsia="宋体" w:cs="宋体"/>
          <w:szCs w:val="32"/>
        </w:rPr>
      </w:pPr>
    </w:p>
    <w:p w14:paraId="6EF29F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国家构建产品储备、产能储备和产地储备相结合的战略性矿产资源储备体系，科学合理确定储备结构、规模和布局并动态调整。</w:t>
      </w:r>
    </w:p>
    <w:p w14:paraId="05D4C4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国务院发展改革、财政、物资储备、能源等有关部门和省、自治区、直辖市人民政府应当按照国家有关规定加强战略性矿产资源储备设施建设，组织实施矿产品储备，建立灵活高效的收储、轮换、动用机制。</w:t>
      </w:r>
    </w:p>
    <w:p w14:paraId="53AB59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开采战略性矿产资源的采矿权人应当按照国家有关规定，落实产能储备责任，合理规划生产能力，确保应急增产需要。</w:t>
      </w:r>
    </w:p>
    <w:p w14:paraId="2E1677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国务院自然资源主管部门会同有关部门，根据保障国家矿产资源安全需要，结合资源储量、分布情况及其稀缺和重要程度等因素，划定战略性矿产资源储备地。</w:t>
      </w:r>
    </w:p>
    <w:p w14:paraId="520BC266">
      <w:pPr>
        <w:ind w:firstLine="632" w:firstLineChars="200"/>
        <w:rPr>
          <w:rFonts w:ascii="Times New Roman" w:hAnsi="Times New Roman" w:cs="仿宋_GB2312"/>
          <w:sz w:val="32"/>
          <w:szCs w:val="32"/>
        </w:rPr>
      </w:pPr>
      <w:r>
        <w:rPr>
          <w:rFonts w:hint="eastAsia" w:ascii="Times New Roman" w:hAnsi="Times New Roman" w:cs="仿宋_GB2312"/>
          <w:sz w:val="32"/>
          <w:szCs w:val="32"/>
        </w:rPr>
        <w:t>战略性矿产资源储备地管理办法由国务院自然资源主管部门会同有关部门制定。</w:t>
      </w:r>
    </w:p>
    <w:p w14:paraId="36F39C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国家建立和完善矿产资源供应安全预测预警体系，提高预测预警能力和水平，及时对矿产品供求变化、价格波动以及安全风险状况等进行预测预警。</w:t>
      </w:r>
    </w:p>
    <w:p w14:paraId="426FD9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出现矿产品供需严重失衡、经济社会发展和人民生活受到重大影响等矿产资源应急状态的，省级以上人民政府应当按照职责权限及时启动应急响应，可以依法采取下列应急处置措施：</w:t>
      </w:r>
    </w:p>
    <w:p w14:paraId="791709E9">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（一）发布矿产品供求等相关信息；</w:t>
      </w:r>
    </w:p>
    <w:p w14:paraId="281DDB2F">
      <w:pPr>
        <w:ind w:firstLine="632" w:firstLineChars="200"/>
        <w:rPr>
          <w:rFonts w:ascii="Times New Roman" w:hAnsi="Times New Roman" w:cs="仿宋_GB2312"/>
          <w:sz w:val="32"/>
          <w:szCs w:val="32"/>
        </w:rPr>
      </w:pPr>
      <w:r>
        <w:rPr>
          <w:rFonts w:hint="eastAsia" w:ascii="Times New Roman" w:hAnsi="Times New Roman" w:cs="仿宋_GB2312"/>
          <w:sz w:val="32"/>
          <w:szCs w:val="32"/>
        </w:rPr>
        <w:t>（二）紧急调度矿产资源开采以及矿产品运输、供应；</w:t>
      </w:r>
    </w:p>
    <w:p w14:paraId="4513C08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（三）在战略性矿产资源储备地等区域组织实施矿产资源应急性开采；</w:t>
      </w:r>
    </w:p>
    <w:p w14:paraId="02DB3C6B">
      <w:pPr>
        <w:ind w:firstLine="632" w:firstLineChars="200"/>
        <w:rPr>
          <w:rFonts w:ascii="Times New Roman" w:hAnsi="Times New Roman" w:cs="仿宋_GB2312"/>
          <w:sz w:val="32"/>
          <w:szCs w:val="32"/>
        </w:rPr>
      </w:pPr>
      <w:r>
        <w:rPr>
          <w:rFonts w:hint="eastAsia" w:ascii="Times New Roman" w:hAnsi="Times New Roman" w:cs="仿宋_GB2312"/>
          <w:sz w:val="32"/>
          <w:szCs w:val="32"/>
        </w:rPr>
        <w:t>（四）动用矿产品储备；</w:t>
      </w:r>
    </w:p>
    <w:p w14:paraId="578A6D7C">
      <w:pPr>
        <w:ind w:firstLine="632" w:firstLineChars="200"/>
        <w:rPr>
          <w:rFonts w:ascii="Times New Roman" w:hAnsi="Times New Roman" w:cs="仿宋_GB2312"/>
          <w:sz w:val="32"/>
          <w:szCs w:val="32"/>
        </w:rPr>
      </w:pPr>
      <w:r>
        <w:rPr>
          <w:rFonts w:hint="eastAsia" w:ascii="Times New Roman" w:hAnsi="Times New Roman" w:cs="仿宋_GB2312"/>
          <w:sz w:val="32"/>
          <w:szCs w:val="32"/>
        </w:rPr>
        <w:t>（五）实施价格干预措施、紧急措施；</w:t>
      </w:r>
    </w:p>
    <w:p w14:paraId="281EEB29">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（六）其他必要措施。</w:t>
      </w:r>
    </w:p>
    <w:p w14:paraId="2A6676BB">
      <w:pPr>
        <w:ind w:firstLine="632" w:firstLineChars="200"/>
        <w:rPr>
          <w:rFonts w:ascii="Times New Roman" w:hAnsi="Times New Roman" w:cs="仿宋_GB2312"/>
          <w:sz w:val="32"/>
          <w:szCs w:val="32"/>
        </w:rPr>
      </w:pPr>
      <w:r>
        <w:rPr>
          <w:rFonts w:hint="eastAsia" w:ascii="Times New Roman" w:hAnsi="Times New Roman" w:cs="仿宋_GB2312"/>
          <w:sz w:val="32"/>
          <w:szCs w:val="32"/>
        </w:rPr>
        <w:t>出现矿产资源应急状态时，有关单位和个人应当服从统一指挥和安排，承担相应的应急义务，配合采取应急处置措施，协助维护市场秩序。</w:t>
      </w:r>
    </w:p>
    <w:p w14:paraId="1D47C5BA">
      <w:pPr>
        <w:ind w:firstLine="632" w:firstLineChars="200"/>
        <w:rPr>
          <w:rFonts w:ascii="Times New Roman" w:hAnsi="Times New Roman" w:cs="仿宋_GB2312"/>
          <w:sz w:val="32"/>
          <w:szCs w:val="32"/>
        </w:rPr>
      </w:pPr>
      <w:r>
        <w:rPr>
          <w:rFonts w:hint="eastAsia" w:ascii="Times New Roman" w:hAnsi="Times New Roman" w:cs="仿宋_GB2312"/>
          <w:sz w:val="32"/>
          <w:szCs w:val="32"/>
        </w:rPr>
        <w:t>因执行应急处置措施给有关单位、个人造成损失的，应当按照有关规定给予补偿。</w:t>
      </w:r>
    </w:p>
    <w:p w14:paraId="112ADBFB">
      <w:pPr>
        <w:ind w:firstLine="632" w:firstLineChars="200"/>
        <w:rPr>
          <w:rFonts w:ascii="Times New Roman" w:hAnsi="Times New Roman" w:cs="仿宋_GB2312"/>
          <w:sz w:val="32"/>
          <w:szCs w:val="32"/>
        </w:rPr>
      </w:pPr>
      <w:r>
        <w:rPr>
          <w:rFonts w:hint="eastAsia" w:ascii="Times New Roman" w:hAnsi="Times New Roman" w:cs="仿宋_GB2312"/>
          <w:sz w:val="32"/>
          <w:szCs w:val="32"/>
        </w:rPr>
        <w:t>矿产资源应急状态消除后，省级以上人民政府应当按照职责权限及时终止实施应急处置措施。</w:t>
      </w:r>
    </w:p>
    <w:p w14:paraId="3692F73E">
      <w:pPr>
        <w:rPr>
          <w:rFonts w:ascii="Times New Roman" w:hAnsi="Times New Roman" w:eastAsia="宋体" w:cs="宋体"/>
          <w:szCs w:val="32"/>
        </w:rPr>
      </w:pPr>
    </w:p>
    <w:p w14:paraId="4F2192B6">
      <w:pPr>
        <w:jc w:val="center"/>
        <w:rPr>
          <w:rFonts w:ascii="Times New Roman" w:hAnsi="Times New Roman" w:eastAsia="黑体" w:cs="黑体"/>
          <w:szCs w:val="32"/>
        </w:rPr>
      </w:pPr>
      <w:r>
        <w:rPr>
          <w:rFonts w:hint="eastAsia" w:ascii="Times New Roman" w:hAnsi="Times New Roman" w:eastAsia="黑体" w:cs="黑体"/>
          <w:szCs w:val="32"/>
        </w:rPr>
        <w:t>第六章　监督管理</w:t>
      </w:r>
    </w:p>
    <w:p w14:paraId="0648E6DD">
      <w:pPr>
        <w:rPr>
          <w:rFonts w:ascii="Times New Roman" w:hAnsi="Times New Roman" w:eastAsia="宋体" w:cs="宋体"/>
          <w:szCs w:val="32"/>
        </w:rPr>
      </w:pPr>
    </w:p>
    <w:p w14:paraId="5B0C29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县级以上人民政府自然资源主管部门和其他有关部门应当按照职责分工，加强对矿产资源勘查、开采和矿区生态修复等活动的监督检查，依法及时查处违法行为。</w:t>
      </w:r>
    </w:p>
    <w:p w14:paraId="32D61C0D">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上级人民政府自然资源主管部门和其他有关部门应当加强对下级人民政府自然资源主管部门和其他有关部门执法活动的监督。</w:t>
      </w:r>
    </w:p>
    <w:p w14:paraId="4BA7BA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县级以上人民政府自然资源主管部门和其他有关部门实施监督检查，可以采取下列措施：</w:t>
      </w:r>
    </w:p>
    <w:p w14:paraId="546D7B87">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（一）进入勘查、开采区域等实施现场查验、勘测；</w:t>
      </w:r>
    </w:p>
    <w:p w14:paraId="3B44FA65">
      <w:pPr>
        <w:ind w:firstLine="632" w:firstLineChars="200"/>
        <w:rPr>
          <w:rFonts w:ascii="Times New Roman" w:hAnsi="Times New Roman" w:cs="仿宋_GB2312"/>
          <w:sz w:val="32"/>
          <w:szCs w:val="32"/>
        </w:rPr>
      </w:pPr>
      <w:r>
        <w:rPr>
          <w:rFonts w:hint="eastAsia" w:ascii="Times New Roman" w:hAnsi="Times New Roman" w:cs="仿宋_GB2312"/>
          <w:sz w:val="32"/>
          <w:szCs w:val="32"/>
        </w:rPr>
        <w:t>（二）询问与检查事项有关的人员，要求其对有关事项作出说明；</w:t>
      </w:r>
    </w:p>
    <w:p w14:paraId="2F1F6959">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（三）查阅、复制与检查事项有关的文件、资料；</w:t>
      </w:r>
    </w:p>
    <w:p w14:paraId="7EC31F70">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（四）查封、扣押直接用于违法勘查、开采的工具、设备、设施、场所以及违法采出的矿产品；</w:t>
      </w:r>
    </w:p>
    <w:p w14:paraId="68B14CD6">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（五）法律、法规规定的其他措施。</w:t>
      </w:r>
    </w:p>
    <w:p w14:paraId="20263CC0">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自然资源主管部门和其他有关部门依法实施监督检查，被检查单位及其有关人员应当予以配合，不得拒绝、阻碍。</w:t>
      </w:r>
    </w:p>
    <w:p w14:paraId="008E95E3">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自然资源主管部门和其他有关部门及其工作人员对监督检查过程中知悉的国家秘密、商业秘密、个人隐私和个人信息依法负有保密义务。</w:t>
      </w:r>
    </w:p>
    <w:p w14:paraId="5C10BB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国家建立矿产资源开发利用水平调查评估制度。</w:t>
      </w:r>
    </w:p>
    <w:p w14:paraId="7DBD7AE0">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自然资源主管部门建立矿产资源开发利用水平评估指标体系。县级以上人民政府自然资源主管部门应当加强对矿产资源勘查、开采情况的汇总、分析，并定期进行评估，提出节约集约开发利用矿产资源等方面的改进措施。</w:t>
      </w:r>
    </w:p>
    <w:p w14:paraId="1F846E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国务院自然资源主管部门建立全国矿业权分布底图和动态数据库。</w:t>
      </w:r>
    </w:p>
    <w:p w14:paraId="7E186C4B">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国务院自然资源主管部门组织建立全国矿产资源监督管理信息系统，提升监管和服务效能，依法及时公开监管和服务信息，并做好信息共享工作。</w:t>
      </w:r>
    </w:p>
    <w:p w14:paraId="32EE09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县级以上人民政府自然资源主管部门应当按照国家有关规定，将矿业权人和从事矿区生态修复等活动的其他单位和个人的信用信息记入信用记录。</w:t>
      </w:r>
    </w:p>
    <w:p w14:paraId="1EB8F7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任何单位和个人对违反矿产资源法律、法规的行为，有权向县级以上人民政府自然资源主管部门和其他有关部门举报，接到举报的部门应当及时依法处理。</w:t>
      </w:r>
    </w:p>
    <w:p w14:paraId="4BC72997">
      <w:pPr>
        <w:rPr>
          <w:rFonts w:ascii="Times New Roman" w:hAnsi="Times New Roman" w:eastAsia="宋体" w:cs="宋体"/>
          <w:szCs w:val="32"/>
        </w:rPr>
      </w:pPr>
    </w:p>
    <w:p w14:paraId="5A334B94">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305BEABD">
      <w:pPr>
        <w:rPr>
          <w:rFonts w:ascii="Times New Roman" w:hAnsi="Times New Roman" w:eastAsia="宋体" w:cs="宋体"/>
          <w:szCs w:val="32"/>
        </w:rPr>
      </w:pPr>
    </w:p>
    <w:p w14:paraId="0EE951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县级以上人民政府自然资源主管部门和其他有关部门的工作人员在矿产资源勘查、开采和矿区生态修复等活动的监督管理工作中滥用职权、玩忽职守、徇私舞弊的，依法给予处分。</w:t>
      </w:r>
    </w:p>
    <w:p w14:paraId="1553C0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法规定，未取得探矿权勘查矿产资源的，由县级以上人民政府自然资源主管部门责令停止违法行为，没收违法所得以及直接用于违法勘查的工具、设备，并处十万元以上一百万元以下罚款；拒不停止违法行为的，可以责令停业整顿。</w:t>
      </w:r>
    </w:p>
    <w:p w14:paraId="1F67F385">
      <w:pPr>
        <w:ind w:firstLine="632" w:firstLineChars="200"/>
        <w:rPr>
          <w:rFonts w:ascii="Times New Roman" w:hAnsi="Times New Roman" w:cs="仿宋_GB2312"/>
          <w:sz w:val="32"/>
          <w:szCs w:val="32"/>
        </w:rPr>
      </w:pPr>
      <w:r>
        <w:rPr>
          <w:rFonts w:hint="eastAsia" w:ascii="Times New Roman" w:hAnsi="Times New Roman" w:cs="仿宋_GB2312"/>
          <w:sz w:val="32"/>
          <w:szCs w:val="32"/>
        </w:rPr>
        <w:t>超出探矿权登记的勘查区域勘查矿产资源的，依照前款规定处罚；拒不停止违法行为，情节严重的，原矿业权出让部门可以吊销其勘查许可证。</w:t>
      </w:r>
    </w:p>
    <w:p w14:paraId="202469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法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w:t>
      </w:r>
    </w:p>
    <w:p w14:paraId="089341DF">
      <w:pPr>
        <w:ind w:firstLine="632" w:firstLineChars="200"/>
        <w:rPr>
          <w:rFonts w:ascii="Times New Roman" w:hAnsi="Times New Roman" w:cs="仿宋_GB2312"/>
          <w:sz w:val="32"/>
          <w:szCs w:val="32"/>
        </w:rPr>
      </w:pPr>
      <w:r>
        <w:rPr>
          <w:rFonts w:hint="eastAsia" w:ascii="Times New Roman" w:hAnsi="Times New Roman" w:cs="仿宋_GB2312"/>
          <w:sz w:val="32"/>
          <w:szCs w:val="32"/>
        </w:rPr>
        <w:t>超出采矿权登记的开采区域开采矿产资源的，依照前款规定处罚；拒不停止违法行为，情节严重的，原矿业权出让部门可以吊销其采矿许可证。</w:t>
      </w:r>
    </w:p>
    <w:p w14:paraId="467E242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违反本法规定，从事石油、天然气等矿产资源勘查活动，未在国务院自然资源主管部门规定的期限内依法取得采矿权进行开采的，依照本条第一款规定处罚。</w:t>
      </w:r>
    </w:p>
    <w:p w14:paraId="1B30F5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违反本法规定，建设项目未经批准压覆战略性矿产资源的，由县级以上人民政府自然资源主管部门责令改正，处十万元以上一百万元以下罚款。</w:t>
      </w:r>
    </w:p>
    <w:p w14:paraId="1491E2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法规定，探矿权人未取得勘查许可证进行矿产资源勘查作业的，由县级以上人民政府自然资源主管部门责令改正；拒不改正的，没收违法所得以及直接用于违法勘查的工具、设备，处十万元以上五十万元以下罚款，并可以责令停业整顿。</w:t>
      </w:r>
    </w:p>
    <w:p w14:paraId="70A85C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法规定，采矿权人未取得采矿许可证进行矿产资源开采作业的，由县级以上人民政府自然资源主管部门责令改正；拒不改正的，没收直接用于违法开采的工具、设备以及违法采出的矿产品，处违法采出的矿产品市场价值一倍以上三倍以下罚款，没有采出矿产品或者违法采出的矿产品市场价值不足十万元的，处十万元以上五十万元以下罚款，并可以责令停业整顿。</w:t>
      </w:r>
    </w:p>
    <w:p w14:paraId="2B168FA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违反本法规定，从事石油、天然气等矿产资源勘查活动，未在国务院自然资源主管部门规定的期限内依法取得采矿许可证进行开采的，依照前款规定处罚。</w:t>
      </w:r>
    </w:p>
    <w:p w14:paraId="79AEF3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违反本法规定，有下列情形之一，造成矿产资源破坏的，由县级以上人民政府自然资源主管部门责令改正，处十万元以上五十万元以下罚款；拒不改正的，可以责令停业整顿；情节严重的，原矿业权出让部门可以吊销其勘查许可证、采矿许可证：</w:t>
      </w:r>
    </w:p>
    <w:p w14:paraId="0766331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（一）未按照经批准的勘查方案、开采方案进行矿产资源勘查、开采作业；</w:t>
      </w:r>
    </w:p>
    <w:p w14:paraId="2869CB81">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（二）采取不合理的开采顺序、开采方法开采矿产资源；</w:t>
      </w:r>
    </w:p>
    <w:p w14:paraId="674B2EB4">
      <w:pPr>
        <w:ind w:firstLine="632" w:firstLineChars="200"/>
        <w:rPr>
          <w:rFonts w:ascii="Times New Roman" w:hAnsi="Times New Roman" w:cs="仿宋_GB2312"/>
          <w:sz w:val="32"/>
          <w:szCs w:val="32"/>
        </w:rPr>
      </w:pPr>
      <w:r>
        <w:rPr>
          <w:rFonts w:hint="eastAsia" w:ascii="Times New Roman" w:hAnsi="Times New Roman" w:cs="仿宋_GB2312"/>
          <w:sz w:val="32"/>
          <w:szCs w:val="32"/>
        </w:rPr>
        <w:t>（三）矿产资源开采回采率、选矿回收率和综合利用率未达到有关国家标准的要求。</w:t>
      </w:r>
    </w:p>
    <w:p w14:paraId="6111AFC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违反本法规定，未按照保护性开采要求开采特定战略性矿产资源的，依照前款规定处罚；法律、行政法规另有规定的，依照其规定。</w:t>
      </w:r>
    </w:p>
    <w:p w14:paraId="1D2472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违反本法规定，勘查活动结束后探矿权人未及时对勘查区域进行清理或者未及时恢复受到破坏的地表植被的，由县级以上人民政府自然资源主管部门责令改正，可以处五万元以下罚款；拒不改正的，处五万元以上十万元以下罚款，由县级以上人民政府自然资源主管部门确定有关单位代为清理、恢复，所需费用由探矿权人承担。</w:t>
      </w:r>
    </w:p>
    <w:p w14:paraId="2BED45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未按照规定汇交地质资料，或者矿业权人未按照规定编制并报送矿产资源储量报告的，由县级以上人民政府自然资源主管部门责令改正，处二万元以上十万元以下罚款；情节严重的，处十万元以上五十万元以下罚款。</w:t>
      </w:r>
    </w:p>
    <w:p w14:paraId="1B3E34CF">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矿业权人故意报送虚假的矿产资源储量报告的，由县级以上人民政府自然资源主管部门没收违法所得，并处二十万元以上一百万元以下罚款；情节严重的，由原矿业权出让部门收回矿业权。</w:t>
      </w:r>
    </w:p>
    <w:p w14:paraId="2A94E6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违反本法规定，采矿权人不履行矿区生态修复义务或者未按照经批准的矿区生态修复方案进行矿区生态修复的，由县级以上人民政府自然资源主管部门责令改正，可以处矿区生态修复所需费用二倍以下罚款；拒不改正的，处矿区生态修复所需费用二倍以上五倍以下罚款，由县级以上人民政府自然资源主管部门确定有关单位代为修复，所需费用由采矿权人承担。</w:t>
      </w:r>
    </w:p>
    <w:p w14:paraId="221F05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出现矿产资源应急状态时，有关单位和个人违反本法规定，不服从统一指挥和安排、不承担相应的应急义务或者不配合采取应急处置措施的，由省级以上人民政府自然资源主管部门或者其他有关部门责令改正，给予警告或者通报批评；拒不改正的，对单位处十万元以上五十万元以下罚款，根据情节轻</w:t>
      </w:r>
      <w:bookmarkStart w:id="0" w:name="_GoBack"/>
      <w:bookmarkEnd w:id="0"/>
      <w:r>
        <w:rPr>
          <w:rFonts w:hint="eastAsia" w:ascii="Times New Roman" w:hAnsi="Times New Roman" w:cs="仿宋_GB2312"/>
          <w:sz w:val="32"/>
          <w:szCs w:val="32"/>
        </w:rPr>
        <w:t>重，可以责令停业整顿或者依法吊销相关许可证件，对个人处一万元以上五万元以下罚款。</w:t>
      </w:r>
    </w:p>
    <w:p w14:paraId="618CC5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违反本法规定，矿业权人拒绝、阻碍监督检查，或者在接受监督检查时弄虚作假的，由县级以上人民政府自然资源主管部门或者其他有关部门责令改正；拒不改正的，处二万元以上十万元以下罚款。</w:t>
      </w:r>
    </w:p>
    <w:p w14:paraId="031F79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违反本法规定，破坏矿产资源或者污染环境、破坏生态，损害国家利益、社会公共利益的，人民检察院、法律规定的机关和有关组织可以依法向人民法院提起诉讼。</w:t>
      </w:r>
    </w:p>
    <w:p w14:paraId="55DAC8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违反本法规定，造成他人人身财产损害或者生态环境损害的，依法承担民事责任；构成违反治安管理行为的，依法给予治安管理处罚；构成犯罪的，依法追究刑事责任。</w:t>
      </w:r>
    </w:p>
    <w:p w14:paraId="094FAA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勘查、开采矿产资源、开展矿区生态修复，违反有关生态环境保护、安全生产、职业病防治、土地管理、林业草原、文物保护等法律、行政法规的，依照有关法律、行政法规的规定处理、处罚。</w:t>
      </w:r>
    </w:p>
    <w:p w14:paraId="26593AF6">
      <w:pPr>
        <w:rPr>
          <w:rFonts w:ascii="Times New Roman" w:hAnsi="Times New Roman" w:eastAsia="宋体" w:cs="宋体"/>
          <w:szCs w:val="32"/>
        </w:rPr>
      </w:pPr>
    </w:p>
    <w:p w14:paraId="0EFFDC0A">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58DF48B5">
      <w:pPr>
        <w:rPr>
          <w:rFonts w:ascii="Times New Roman" w:hAnsi="Times New Roman" w:eastAsia="宋体" w:cs="宋体"/>
          <w:szCs w:val="32"/>
        </w:rPr>
      </w:pPr>
    </w:p>
    <w:p w14:paraId="5D2342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外商投资勘查、开采矿产资源，法律、行政法规另有规定的，依照其规定。</w:t>
      </w:r>
    </w:p>
    <w:p w14:paraId="4A9382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中华人民共和国境外的组织和个人，实施危害中华人民共和国国家矿产资源安全行为的，依法追究其法律责任。</w:t>
      </w:r>
    </w:p>
    <w:p w14:paraId="5C6681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中华人民共和国缔结或者参加的国际条约与本法有不同规定的，适用国际条约的规定；但是，中华人民共和国声明保留的条款除外。</w:t>
      </w:r>
    </w:p>
    <w:p w14:paraId="0B0CF7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本法自2025年7月1日起施行。</w:t>
      </w:r>
    </w:p>
    <w:sectPr>
      <w:footerReference r:id="rId3" w:type="default"/>
      <w:footerReference r:id="rId4" w:type="even"/>
      <w:pgSz w:w="11906" w:h="16838"/>
      <w:pgMar w:top="2098" w:right="1474" w:bottom="1984" w:left="1588" w:header="851" w:footer="1474" w:gutter="0"/>
      <w:lnNumType w:countBy="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C840D23"/>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11295</Words>
  <Characters>11314</Characters>
  <Lines>87</Lines>
  <Paragraphs>24</Paragraphs>
  <TotalTime>7</TotalTime>
  <ScaleCrop>false</ScaleCrop>
  <LinksUpToDate>false</LinksUpToDate>
  <CharactersWithSpaces>11423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2024-11-08T13:37:50Z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2052-12.1.0.18909</vt:lpwstr>
  </property>
</Properties>
</file>